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1305" w:rsidRDefault="00531305">
      <w:pPr>
        <w:pStyle w:val="ConsPlusNormal"/>
        <w:jc w:val="right"/>
        <w:outlineLvl w:val="0"/>
      </w:pPr>
      <w:r>
        <w:t>Приложение 11</w:t>
      </w:r>
    </w:p>
    <w:p w:rsidR="00531305" w:rsidRDefault="00531305">
      <w:pPr>
        <w:pStyle w:val="ConsPlusNormal"/>
        <w:jc w:val="right"/>
      </w:pPr>
      <w:r>
        <w:t>к решению Думы Белоярского района</w:t>
      </w:r>
    </w:p>
    <w:p w:rsidR="00531305" w:rsidRDefault="00531305">
      <w:pPr>
        <w:pStyle w:val="ConsPlusNormal"/>
        <w:jc w:val="right"/>
      </w:pPr>
      <w:r>
        <w:t>от 5 декабря 2024 года N 83</w:t>
      </w:r>
    </w:p>
    <w:p w:rsidR="00531305" w:rsidRDefault="00531305">
      <w:pPr>
        <w:pStyle w:val="ConsPlusNormal"/>
      </w:pPr>
    </w:p>
    <w:p w:rsidR="00531305" w:rsidRDefault="00531305">
      <w:pPr>
        <w:pStyle w:val="ConsPlusNormal"/>
        <w:jc w:val="center"/>
        <w:rPr>
          <w:b/>
          <w:bCs/>
        </w:rPr>
      </w:pPr>
      <w:r>
        <w:rPr>
          <w:b/>
          <w:bCs/>
        </w:rPr>
        <w:t>ОБЪЕМ</w:t>
      </w:r>
    </w:p>
    <w:p w:rsidR="00531305" w:rsidRDefault="00531305">
      <w:pPr>
        <w:pStyle w:val="ConsPlusNormal"/>
        <w:jc w:val="center"/>
        <w:rPr>
          <w:b/>
          <w:bCs/>
        </w:rPr>
      </w:pPr>
      <w:r>
        <w:rPr>
          <w:b/>
          <w:bCs/>
        </w:rPr>
        <w:t>ИНЫХ МЕЖБЮДЖЕТНЫХ ТРАНСФЕРТОВ БЮДЖЕТУ БЕЛОЯРСКОГО РАЙОНА</w:t>
      </w:r>
    </w:p>
    <w:p w:rsidR="00531305" w:rsidRDefault="00531305">
      <w:pPr>
        <w:pStyle w:val="ConsPlusNormal"/>
        <w:jc w:val="center"/>
        <w:rPr>
          <w:b/>
          <w:bCs/>
        </w:rPr>
      </w:pPr>
      <w:r>
        <w:rPr>
          <w:b/>
          <w:bCs/>
        </w:rPr>
        <w:t>НА ПЛАНОВЫЙ ПЕРИОД 2026 И 2027 ГОДОВ</w:t>
      </w:r>
    </w:p>
    <w:p w:rsidR="00531305" w:rsidRDefault="00531305">
      <w:pPr>
        <w:pStyle w:val="ConsPlusNormal"/>
      </w:pPr>
    </w:p>
    <w:p w:rsidR="00531305" w:rsidRDefault="00531305">
      <w:pPr>
        <w:pStyle w:val="ConsPlusNormal"/>
        <w:jc w:val="right"/>
      </w:pPr>
      <w:r>
        <w:t>(рублей)</w:t>
      </w:r>
    </w:p>
    <w:p w:rsidR="00531305" w:rsidRDefault="00531305">
      <w:pPr>
        <w:pStyle w:val="ConsPlusNormal"/>
        <w:rPr>
          <w:sz w:val="24"/>
          <w:szCs w:val="24"/>
        </w:rPr>
      </w:pPr>
    </w:p>
    <w:tbl>
      <w:tblPr>
        <w:tblW w:w="9379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5353"/>
        <w:gridCol w:w="1871"/>
        <w:gridCol w:w="1701"/>
      </w:tblGrid>
      <w:tr w:rsidR="00531305" w:rsidTr="00203637">
        <w:trPr>
          <w:tblHeader/>
        </w:trPr>
        <w:tc>
          <w:tcPr>
            <w:tcW w:w="4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305" w:rsidRDefault="00531305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53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305" w:rsidRDefault="00531305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3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305" w:rsidRDefault="00531305">
            <w:pPr>
              <w:pStyle w:val="ConsPlusNormal"/>
              <w:jc w:val="center"/>
            </w:pPr>
            <w:r>
              <w:t>Сумма на год</w:t>
            </w:r>
          </w:p>
        </w:tc>
      </w:tr>
      <w:tr w:rsidR="00531305" w:rsidTr="00203637">
        <w:trPr>
          <w:tblHeader/>
        </w:trPr>
        <w:tc>
          <w:tcPr>
            <w:tcW w:w="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305" w:rsidRDefault="00531305">
            <w:pPr>
              <w:pStyle w:val="ConsPlusNormal"/>
              <w:jc w:val="center"/>
            </w:pPr>
          </w:p>
        </w:tc>
        <w:tc>
          <w:tcPr>
            <w:tcW w:w="53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305" w:rsidRDefault="00531305">
            <w:pPr>
              <w:pStyle w:val="ConsPlusNormal"/>
              <w:jc w:val="center"/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305" w:rsidRDefault="00531305">
            <w:pPr>
              <w:pStyle w:val="ConsPlusNormal"/>
              <w:jc w:val="center"/>
            </w:pPr>
            <w:r>
              <w:t>2026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305" w:rsidRDefault="00531305">
            <w:pPr>
              <w:pStyle w:val="ConsPlusNormal"/>
              <w:jc w:val="center"/>
            </w:pPr>
            <w:r>
              <w:t>2027 год</w:t>
            </w:r>
          </w:p>
        </w:tc>
      </w:tr>
      <w:tr w:rsidR="00531305" w:rsidTr="00203637">
        <w:trPr>
          <w:tblHeader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305" w:rsidRDefault="0053130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305" w:rsidRDefault="0053130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305" w:rsidRDefault="0053130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305" w:rsidRDefault="00531305">
            <w:pPr>
              <w:pStyle w:val="ConsPlusNormal"/>
              <w:jc w:val="center"/>
            </w:pPr>
            <w:r>
              <w:t>4</w:t>
            </w:r>
          </w:p>
        </w:tc>
      </w:tr>
      <w:tr w:rsidR="00531305" w:rsidTr="00203637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305" w:rsidRDefault="00531305">
            <w:pPr>
              <w:pStyle w:val="ConsPlusNormal"/>
            </w:pPr>
            <w:r>
              <w:t>1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305" w:rsidRDefault="00531305">
            <w:pPr>
              <w:pStyle w:val="ConsPlusNormal"/>
            </w:pPr>
            <w:r>
              <w:t>Межбюджетные трансферты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305" w:rsidRDefault="00531305">
            <w:pPr>
              <w:pStyle w:val="ConsPlusNormal"/>
            </w:pPr>
            <w:r>
              <w:t>239238200,00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305" w:rsidRDefault="00531305">
            <w:pPr>
              <w:pStyle w:val="ConsPlusNormal"/>
            </w:pPr>
            <w:r>
              <w:t>236602300,00</w:t>
            </w:r>
          </w:p>
        </w:tc>
      </w:tr>
      <w:tr w:rsidR="00531305" w:rsidTr="00203637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305" w:rsidRDefault="00531305">
            <w:pPr>
              <w:pStyle w:val="ConsPlusNormal"/>
            </w:pPr>
            <w:r>
              <w:t>2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305" w:rsidRDefault="00531305">
            <w:pPr>
              <w:pStyle w:val="ConsPlusNormal"/>
            </w:pPr>
            <w:r>
              <w:t>Иные межбюджетные трансферты на реализацию мероприятий по содействию трудоустройству граждан за счет средств бюджета Ханты-Мансийского автономного округа - Югры (бюджет автономного округа)</w:t>
            </w:r>
            <w:bookmarkStart w:id="0" w:name="_GoBack"/>
            <w:bookmarkEnd w:id="0"/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305" w:rsidRDefault="00531305">
            <w:pPr>
              <w:pStyle w:val="ConsPlusNormal"/>
            </w:pPr>
            <w:r>
              <w:t>7819900,00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305" w:rsidRDefault="00531305">
            <w:pPr>
              <w:pStyle w:val="ConsPlusNormal"/>
            </w:pPr>
            <w:r>
              <w:t>7869900,00</w:t>
            </w:r>
          </w:p>
        </w:tc>
      </w:tr>
      <w:tr w:rsidR="00531305" w:rsidTr="00203637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305" w:rsidRDefault="00531305">
            <w:pPr>
              <w:pStyle w:val="ConsPlusNormal"/>
            </w:pPr>
            <w:r>
              <w:t>3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305" w:rsidRDefault="00531305">
            <w:pPr>
              <w:pStyle w:val="ConsPlusNormal"/>
            </w:pPr>
            <w: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 за счет средств бюджета Российской Федерации (федеральный бюджет)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305" w:rsidRDefault="00531305">
            <w:pPr>
              <w:pStyle w:val="ConsPlusNormal"/>
            </w:pPr>
            <w:r>
              <w:t>66439300,00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305" w:rsidRDefault="00531305">
            <w:pPr>
              <w:pStyle w:val="ConsPlusNormal"/>
            </w:pPr>
            <w:r>
              <w:t>66441100,00</w:t>
            </w:r>
          </w:p>
        </w:tc>
      </w:tr>
      <w:tr w:rsidR="00531305" w:rsidTr="00203637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305" w:rsidRDefault="00531305">
            <w:pPr>
              <w:pStyle w:val="ConsPlusNormal"/>
            </w:pPr>
            <w:r>
              <w:t>4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305" w:rsidRDefault="00531305">
            <w:pPr>
              <w:pStyle w:val="ConsPlusNormal"/>
            </w:pPr>
            <w:r>
              <w:t>Ежемесячное денежное вознаграждение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организаций, муниципальных общеобразовательных организаций и профессиональных образовательных организаций (федеральный бюджет)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305" w:rsidRDefault="00531305">
            <w:pPr>
              <w:pStyle w:val="ConsPlusNormal"/>
            </w:pPr>
            <w:r>
              <w:t>718700,00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305" w:rsidRDefault="00531305">
            <w:pPr>
              <w:pStyle w:val="ConsPlusNormal"/>
            </w:pPr>
            <w:r>
              <w:t>718700,00</w:t>
            </w:r>
          </w:p>
        </w:tc>
      </w:tr>
      <w:tr w:rsidR="00531305" w:rsidTr="00203637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305" w:rsidRDefault="00531305">
            <w:pPr>
              <w:pStyle w:val="ConsPlusNormal"/>
            </w:pP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305" w:rsidRDefault="00531305">
            <w:pPr>
              <w:pStyle w:val="ConsPlusNormal"/>
            </w:pPr>
            <w:r>
              <w:t>Итого иных межбюджетных трансфертов из федерального бюджета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305" w:rsidRDefault="00531305">
            <w:pPr>
              <w:pStyle w:val="ConsPlusNormal"/>
            </w:pPr>
            <w:r>
              <w:t>67158000,00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305" w:rsidRDefault="00531305">
            <w:pPr>
              <w:pStyle w:val="ConsPlusNormal"/>
            </w:pPr>
            <w:r>
              <w:t>67159800,00</w:t>
            </w:r>
          </w:p>
        </w:tc>
      </w:tr>
      <w:tr w:rsidR="00531305" w:rsidTr="00203637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305" w:rsidRDefault="00531305">
            <w:pPr>
              <w:pStyle w:val="ConsPlusNormal"/>
            </w:pP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305" w:rsidRDefault="00531305">
            <w:pPr>
              <w:pStyle w:val="ConsPlusNormal"/>
            </w:pPr>
            <w:r>
              <w:t>Итого иных межбюджетных трансфертов из бюджета автономного округа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305" w:rsidRDefault="00531305">
            <w:pPr>
              <w:pStyle w:val="ConsPlusNormal"/>
            </w:pPr>
            <w:r>
              <w:t>7819900,00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305" w:rsidRDefault="00531305">
            <w:pPr>
              <w:pStyle w:val="ConsPlusNormal"/>
            </w:pPr>
            <w:r>
              <w:t>7869900,00</w:t>
            </w:r>
          </w:p>
        </w:tc>
      </w:tr>
      <w:tr w:rsidR="00531305" w:rsidTr="00203637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305" w:rsidRDefault="00531305">
            <w:pPr>
              <w:pStyle w:val="ConsPlusNormal"/>
            </w:pP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305" w:rsidRDefault="00531305">
            <w:pPr>
              <w:pStyle w:val="ConsPlusNormal"/>
            </w:pPr>
            <w:r>
              <w:t xml:space="preserve">Итого иных межбюджетных трансфертов из бюджетов </w:t>
            </w:r>
            <w:r>
              <w:lastRenderedPageBreak/>
              <w:t>поселений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305" w:rsidRDefault="00531305">
            <w:pPr>
              <w:pStyle w:val="ConsPlusNormal"/>
            </w:pPr>
            <w:r>
              <w:lastRenderedPageBreak/>
              <w:t>239238200,00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305" w:rsidRDefault="00531305">
            <w:pPr>
              <w:pStyle w:val="ConsPlusNormal"/>
            </w:pPr>
            <w:r>
              <w:t>236602300,00</w:t>
            </w:r>
          </w:p>
        </w:tc>
      </w:tr>
      <w:tr w:rsidR="00531305" w:rsidTr="00203637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305" w:rsidRDefault="00531305">
            <w:pPr>
              <w:pStyle w:val="ConsPlusNormal"/>
            </w:pP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305" w:rsidRDefault="00531305">
            <w:pPr>
              <w:pStyle w:val="ConsPlusNormal"/>
            </w:pPr>
            <w:r>
              <w:t>Всего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305" w:rsidRDefault="00531305">
            <w:pPr>
              <w:pStyle w:val="ConsPlusNormal"/>
            </w:pPr>
            <w:r>
              <w:t>314216100,00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305" w:rsidRDefault="00531305">
            <w:pPr>
              <w:pStyle w:val="ConsPlusNormal"/>
            </w:pPr>
            <w:r>
              <w:t>311632000,00</w:t>
            </w:r>
          </w:p>
        </w:tc>
      </w:tr>
    </w:tbl>
    <w:p w:rsidR="00531305" w:rsidRDefault="00531305" w:rsidP="00531305">
      <w:pPr>
        <w:pStyle w:val="ConsPlusNormal"/>
        <w:jc w:val="center"/>
      </w:pPr>
      <w:r>
        <w:t>_____________________</w:t>
      </w:r>
    </w:p>
    <w:p w:rsidR="00531305" w:rsidRDefault="00531305">
      <w:pPr>
        <w:pStyle w:val="ConsPlusNormal"/>
      </w:pPr>
    </w:p>
    <w:p w:rsidR="00531305" w:rsidRDefault="00531305">
      <w:pPr>
        <w:pStyle w:val="ConsPlusNormal"/>
      </w:pPr>
    </w:p>
    <w:p w:rsidR="00531305" w:rsidRDefault="00531305">
      <w:pPr>
        <w:pStyle w:val="ConsPlusNormal"/>
      </w:pPr>
    </w:p>
    <w:p w:rsidR="00531305" w:rsidRDefault="00531305">
      <w:pPr>
        <w:pStyle w:val="ConsPlusNormal"/>
      </w:pPr>
    </w:p>
    <w:p w:rsidR="00676AB0" w:rsidRDefault="00676AB0"/>
    <w:sectPr w:rsidR="00676AB0" w:rsidSect="009230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3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1305"/>
    <w:rsid w:val="00203637"/>
    <w:rsid w:val="00531305"/>
    <w:rsid w:val="00676A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799B52"/>
  <w15:chartTrackingRefBased/>
  <w15:docId w15:val="{9E6327DE-9BA4-47E1-9900-DE813B083E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31305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267</Words>
  <Characters>1525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2</cp:revision>
  <dcterms:created xsi:type="dcterms:W3CDTF">2025-10-10T09:27:00Z</dcterms:created>
  <dcterms:modified xsi:type="dcterms:W3CDTF">2025-10-10T09:28:00Z</dcterms:modified>
</cp:coreProperties>
</file>